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exact"/>
        <w:ind w:left="210" w:hanging="210" w:hangingChars="100"/>
        <w:rPr>
          <w:rFonts w:hint="default" w:asciiTheme="majorEastAsia" w:hAnsiTheme="majorEastAsia" w:eastAsiaTheme="majorEastAsia"/>
        </w:rPr>
      </w:pPr>
    </w:p>
    <w:p>
      <w:pPr>
        <w:pStyle w:val="0"/>
        <w:autoSpaceDE w:val="0"/>
        <w:autoSpaceDN w:val="0"/>
        <w:spacing w:line="240" w:lineRule="exact"/>
        <w:ind w:left="210" w:hanging="210" w:hangingChars="100"/>
        <w:rPr>
          <w:rFonts w:hint="default" w:asciiTheme="majorEastAsia" w:hAnsiTheme="majorEastAsia" w:eastAsiaTheme="majorEastAsia"/>
        </w:rPr>
      </w:pPr>
    </w:p>
    <w:p>
      <w:pPr>
        <w:pStyle w:val="0"/>
        <w:autoSpaceDE w:val="0"/>
        <w:autoSpaceDN w:val="0"/>
        <w:spacing w:line="240" w:lineRule="exact"/>
        <w:ind w:left="210" w:hanging="210" w:hangingChars="100"/>
        <w:jc w:val="center"/>
        <w:rPr>
          <w:rFonts w:hint="default" w:asciiTheme="minorEastAsia" w:hAnsiTheme="minorEastAsia" w:eastAsiaTheme="minorEastAsia"/>
        </w:rPr>
      </w:pP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及</w:t>
      </w:r>
      <w:r>
        <w:rPr>
          <w:rFonts w:hint="eastAsia" w:asciiTheme="minorEastAsia" w:hAnsiTheme="minorEastAsia" w:eastAsiaTheme="minorEastAsia"/>
        </w:rPr>
        <w:t xml:space="preserve"> </w:t>
      </w:r>
      <w:r>
        <w:rPr>
          <w:rFonts w:hint="eastAsia" w:asciiTheme="minorEastAsia" w:hAnsiTheme="minorEastAsia" w:eastAsiaTheme="minorEastAsia"/>
        </w:rPr>
        <w:t>び</w:t>
      </w:r>
      <w:r>
        <w:rPr>
          <w:rFonts w:hint="eastAsia" w:asciiTheme="minorEastAsia" w:hAnsiTheme="minorEastAsia" w:eastAsiaTheme="minorEastAsia"/>
        </w:rPr>
        <w:t xml:space="preserve"> </w:t>
      </w: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後</w:t>
      </w:r>
      <w:r>
        <w:rPr>
          <w:rFonts w:hint="eastAsia" w:asciiTheme="minorEastAsia" w:hAnsiTheme="minorEastAsia" w:eastAsiaTheme="minorEastAsia"/>
        </w:rPr>
        <w:t xml:space="preserve"> </w:t>
      </w:r>
      <w:r>
        <w:rPr>
          <w:rFonts w:hint="eastAsia" w:asciiTheme="minorEastAsia" w:hAnsiTheme="minorEastAsia" w:eastAsiaTheme="minorEastAsia"/>
        </w:rPr>
        <w:t>の</w:t>
      </w:r>
      <w:r>
        <w:rPr>
          <w:rFonts w:hint="eastAsia" w:asciiTheme="minorEastAsia" w:hAnsiTheme="minorEastAsia" w:eastAsiaTheme="minorEastAsia"/>
        </w:rPr>
        <w:t xml:space="preserve"> </w:t>
      </w:r>
      <w:r>
        <w:rPr>
          <w:rFonts w:hint="eastAsia" w:asciiTheme="minorEastAsia" w:hAnsiTheme="minorEastAsia" w:eastAsiaTheme="minorEastAsia"/>
        </w:rPr>
        <w:t>造</w:t>
      </w:r>
      <w:r>
        <w:rPr>
          <w:rFonts w:hint="eastAsia" w:asciiTheme="minorEastAsia" w:hAnsiTheme="minorEastAsia" w:eastAsiaTheme="minorEastAsia"/>
        </w:rPr>
        <w:t xml:space="preserve"> </w:t>
      </w:r>
      <w:r>
        <w:rPr>
          <w:rFonts w:hint="eastAsia" w:asciiTheme="minorEastAsia" w:hAnsiTheme="minorEastAsia" w:eastAsiaTheme="minorEastAsia"/>
        </w:rPr>
        <w:t>林</w:t>
      </w:r>
      <w:r>
        <w:rPr>
          <w:rFonts w:hint="eastAsia" w:asciiTheme="minorEastAsia" w:hAnsiTheme="minorEastAsia" w:eastAsiaTheme="minorEastAsia"/>
        </w:rPr>
        <w:t xml:space="preserve"> </w:t>
      </w:r>
      <w:r>
        <w:rPr>
          <w:rFonts w:hint="eastAsia" w:asciiTheme="minorEastAsia" w:hAnsiTheme="minorEastAsia" w:eastAsiaTheme="minorEastAsia"/>
        </w:rPr>
        <w:t>の</w:t>
      </w:r>
      <w:r>
        <w:rPr>
          <w:rFonts w:hint="eastAsia" w:asciiTheme="minorEastAsia" w:hAnsiTheme="minorEastAsia" w:eastAsiaTheme="minorEastAsia"/>
        </w:rPr>
        <w:t xml:space="preserve"> </w:t>
      </w:r>
      <w:r>
        <w:rPr>
          <w:rFonts w:hint="eastAsia" w:asciiTheme="minorEastAsia" w:hAnsiTheme="minorEastAsia" w:eastAsiaTheme="minorEastAsia"/>
        </w:rPr>
        <w:t>届</w:t>
      </w:r>
      <w:r>
        <w:rPr>
          <w:rFonts w:hint="eastAsia" w:asciiTheme="minorEastAsia" w:hAnsiTheme="minorEastAsia" w:eastAsiaTheme="minorEastAsia"/>
        </w:rPr>
        <w:t xml:space="preserve"> </w:t>
      </w:r>
      <w:r>
        <w:rPr>
          <w:rFonts w:hint="eastAsia" w:asciiTheme="minorEastAsia" w:hAnsiTheme="minorEastAsia" w:eastAsiaTheme="minorEastAsia"/>
        </w:rPr>
        <w:t>出</w:t>
      </w:r>
      <w:r>
        <w:rPr>
          <w:rFonts w:hint="eastAsia" w:asciiTheme="minorEastAsia" w:hAnsiTheme="minorEastAsia" w:eastAsiaTheme="minorEastAsia"/>
        </w:rPr>
        <w:t xml:space="preserve"> </w:t>
      </w:r>
      <w:r>
        <w:rPr>
          <w:rFonts w:hint="eastAsia" w:asciiTheme="minorEastAsia" w:hAnsiTheme="minorEastAsia" w:eastAsiaTheme="minorEastAsia"/>
        </w:rPr>
        <w:t>書</w:t>
      </w:r>
    </w:p>
    <w:p>
      <w:pPr>
        <w:pStyle w:val="0"/>
        <w:autoSpaceDE w:val="0"/>
        <w:autoSpaceDN w:val="0"/>
        <w:spacing w:line="240" w:lineRule="exact"/>
        <w:ind w:left="210" w:hanging="210" w:hangingChars="100"/>
        <w:jc w:val="center"/>
        <w:rPr>
          <w:rFonts w:hint="default" w:asciiTheme="minorEastAsia" w:hAnsiTheme="minorEastAsia" w:eastAsiaTheme="minorEastAsia"/>
        </w:rPr>
      </w:pPr>
    </w:p>
    <w:p>
      <w:pPr>
        <w:pStyle w:val="0"/>
        <w:autoSpaceDE w:val="0"/>
        <w:autoSpaceDN w:val="0"/>
        <w:spacing w:line="240" w:lineRule="exact"/>
        <w:ind w:left="210" w:leftChars="100" w:firstLine="7161" w:firstLineChars="3410"/>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autoSpaceDE w:val="0"/>
        <w:autoSpaceDN w:val="0"/>
        <w:spacing w:line="240" w:lineRule="exact"/>
        <w:ind w:left="210" w:leftChars="100" w:firstLine="7161" w:firstLineChars="341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　　　新城市長　殿</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360" w:lineRule="auto"/>
        <w:ind w:left="5145" w:leftChars="2450" w:firstLineChars="0"/>
        <w:rPr>
          <w:rFonts w:hint="default" w:asciiTheme="minorEastAsia" w:hAnsiTheme="minorEastAsia" w:eastAsiaTheme="minorEastAsia"/>
        </w:rPr>
      </w:pPr>
      <w:r>
        <w:rPr>
          <w:rFonts w:hint="eastAsia" w:asciiTheme="minorEastAsia" w:hAnsiTheme="minorEastAsia" w:eastAsiaTheme="minorEastAsia"/>
        </w:rPr>
        <w:t>届出人　住　所</w:t>
      </w:r>
    </w:p>
    <w:p>
      <w:pPr>
        <w:pStyle w:val="0"/>
        <w:autoSpaceDE w:val="0"/>
        <w:autoSpaceDN w:val="0"/>
        <w:spacing w:line="360" w:lineRule="auto"/>
        <w:ind w:left="5145" w:leftChars="2450" w:firstLine="840" w:firstLineChars="400"/>
        <w:rPr>
          <w:rFonts w:hint="default" w:asciiTheme="minorEastAsia" w:hAnsiTheme="minorEastAsia" w:eastAsiaTheme="minorEastAsia"/>
        </w:rPr>
      </w:pPr>
      <w:r>
        <w:rPr>
          <w:rFonts w:hint="eastAsia" w:asciiTheme="minorEastAsia" w:hAnsiTheme="minorEastAsia" w:eastAsiaTheme="minorEastAsia"/>
        </w:rPr>
        <w:t>氏　名</w:t>
      </w:r>
    </w:p>
    <w:p>
      <w:pPr>
        <w:pStyle w:val="0"/>
        <w:autoSpaceDE w:val="0"/>
        <w:autoSpaceDN w:val="0"/>
        <w:spacing w:line="360" w:lineRule="auto"/>
        <w:ind w:left="5145" w:leftChars="2450" w:firstLine="840" w:firstLineChars="400"/>
        <w:rPr>
          <w:rFonts w:hint="default" w:asciiTheme="minorEastAsia" w:hAnsiTheme="minorEastAsia" w:eastAsiaTheme="minorEastAsia"/>
        </w:rPr>
      </w:pPr>
      <w:r>
        <w:rPr>
          <w:rFonts w:hint="eastAsia" w:asciiTheme="minorEastAsia" w:hAnsiTheme="minorEastAsia" w:eastAsiaTheme="minorEastAsia"/>
        </w:rPr>
        <w:t>電　話</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360" w:lineRule="auto"/>
        <w:ind w:right="92" w:rightChars="44"/>
        <w:jc w:val="left"/>
        <w:rPr>
          <w:rFonts w:hint="default" w:asciiTheme="minorEastAsia" w:hAnsiTheme="minorEastAsia" w:eastAsiaTheme="minorEastAsia"/>
        </w:rPr>
      </w:pPr>
      <w:r>
        <w:rPr>
          <w:rFonts w:hint="eastAsia" w:asciiTheme="minorEastAsia" w:hAnsiTheme="minorEastAsia" w:eastAsiaTheme="minorEastAsia"/>
        </w:rPr>
        <w:t>　次のとおり森林の立木を伐採したいので、森林法第</w:t>
      </w:r>
      <w:r>
        <w:rPr>
          <w:rFonts w:hint="default" w:asciiTheme="minorEastAsia" w:hAnsiTheme="minorEastAsia" w:eastAsiaTheme="minorEastAsia"/>
        </w:rPr>
        <w:t>10</w:t>
      </w:r>
      <w:r>
        <w:rPr>
          <w:rFonts w:hint="eastAsia" w:asciiTheme="minorEastAsia" w:hAnsiTheme="minorEastAsia" w:eastAsiaTheme="minorEastAsia"/>
        </w:rPr>
        <w:t>条の８第１項の規定により届け出ます。</w:t>
      </w:r>
    </w:p>
    <w:p>
      <w:pPr>
        <w:pStyle w:val="0"/>
        <w:autoSpaceDE w:val="0"/>
        <w:autoSpaceDN w:val="0"/>
        <w:spacing w:line="360" w:lineRule="auto"/>
        <w:ind w:leftChars="0" w:right="92" w:rightChars="44" w:firstLine="211" w:firstLineChars="0"/>
        <w:jc w:val="left"/>
        <w:rPr>
          <w:rFonts w:hint="default" w:asciiTheme="minorEastAsia" w:hAnsiTheme="minorEastAsia" w:eastAsiaTheme="minorEastAsia"/>
        </w:rPr>
      </w:pPr>
      <w:r>
        <w:rPr>
          <w:rFonts w:hint="eastAsia" w:asciiTheme="minorEastAsia" w:hAnsiTheme="minorEastAsia" w:eastAsiaTheme="minorEastAsia"/>
        </w:rPr>
        <w:t>本伐採は届出者である（のうち）</w:t>
      </w:r>
      <w:r>
        <w:rPr>
          <w:rFonts w:hint="eastAsia" w:asciiTheme="minorEastAsia" w:hAnsiTheme="minorEastAsia" w:eastAsiaTheme="minorEastAsia"/>
          <w:u w:val="single" w:color="auto"/>
        </w:rPr>
        <w:t>　　　　　　　</w:t>
      </w:r>
      <w:r>
        <w:rPr>
          <w:rFonts w:hint="eastAsia" w:asciiTheme="minorEastAsia" w:hAnsiTheme="minorEastAsia" w:eastAsiaTheme="minorEastAsia"/>
        </w:rPr>
        <w:t>が所有する立木（又は長期受委託契約に基づき</w:t>
      </w:r>
    </w:p>
    <w:p>
      <w:pPr>
        <w:pStyle w:val="0"/>
        <w:autoSpaceDE w:val="0"/>
        <w:autoSpaceDN w:val="0"/>
        <w:spacing w:line="360" w:lineRule="auto"/>
        <w:ind w:leftChars="0" w:right="92" w:rightChars="44" w:firstLine="211" w:firstLineChars="0"/>
        <w:jc w:val="left"/>
        <w:rPr>
          <w:rFonts w:hint="default" w:asciiTheme="minorEastAsia" w:hAnsiTheme="minorEastAsia" w:eastAsiaTheme="minorEastAsia"/>
        </w:rPr>
      </w:pPr>
      <w:r>
        <w:rPr>
          <w:rFonts w:hint="eastAsia" w:asciiTheme="minorEastAsia" w:hAnsiTheme="minorEastAsia" w:eastAsiaTheme="minorEastAsia"/>
          <w:u w:val="single" w:color="auto"/>
        </w:rPr>
        <w:t>　　　　　　　　</w:t>
      </w:r>
      <w:r>
        <w:rPr>
          <w:rFonts w:hint="eastAsia" w:asciiTheme="minorEastAsia" w:hAnsiTheme="minorEastAsia" w:eastAsiaTheme="minorEastAsia"/>
        </w:rPr>
        <w:t>が所有する立木）を伐採するものです。</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１　森林の所在場所</w:t>
      </w:r>
      <w:r>
        <w:rPr>
          <w:rFonts w:hint="default" w:asciiTheme="minorEastAsia" w:hAnsiTheme="minorEastAsia" w:eastAsiaTheme="minorEastAsia"/>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43"/>
      </w:tblGrid>
      <w:tr>
        <w:trPr>
          <w:trHeight w:val="1278" w:hRule="atLeast"/>
        </w:trPr>
        <w:tc>
          <w:tcPr>
            <w:tcW w:w="8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ind w:leftChars="0" w:firstLine="0" w:firstLineChars="0"/>
              <w:rPr>
                <w:rFonts w:hint="default" w:asciiTheme="minorEastAsia" w:hAnsiTheme="minorEastAsia" w:eastAsiaTheme="minorEastAsia"/>
              </w:rPr>
            </w:pPr>
            <w:r>
              <w:rPr>
                <w:rFonts w:hint="eastAsia" w:asciiTheme="minorEastAsia" w:hAnsiTheme="minorEastAsia" w:eastAsiaTheme="minorEastAsia"/>
              </w:rPr>
              <w:t>　　新城市　　　　　　　字　　　　　　　　　番地</w:t>
            </w:r>
          </w:p>
        </w:tc>
      </w:tr>
    </w:tbl>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２　伐採及び伐採後造林の計画</w:t>
      </w:r>
    </w:p>
    <w:p>
      <w:pPr>
        <w:pStyle w:val="0"/>
        <w:autoSpaceDE w:val="0"/>
        <w:autoSpaceDN w:val="0"/>
        <w:spacing w:line="240" w:lineRule="exact"/>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別添の伐採計画書及び造林計画書のとおり</w:t>
      </w: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p>
    <w:p>
      <w:pPr>
        <w:pStyle w:val="0"/>
        <w:autoSpaceDE w:val="0"/>
        <w:autoSpaceDN w:val="0"/>
        <w:spacing w:line="24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３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43"/>
      </w:tblGrid>
      <w:tr>
        <w:trPr>
          <w:trHeight w:val="454" w:hRule="atLeast"/>
        </w:trPr>
        <w:tc>
          <w:tcPr>
            <w:tcW w:w="8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40" w:lineRule="exact"/>
              <w:ind w:left="210" w:hanging="210" w:hangingChars="100"/>
              <w:rPr>
                <w:rFonts w:hint="default" w:asciiTheme="minorEastAsia" w:hAnsiTheme="minorEastAsia" w:eastAsiaTheme="minorEastAsia"/>
              </w:rPr>
            </w:pPr>
          </w:p>
        </w:tc>
      </w:tr>
    </w:tbl>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p>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p>
    <w:p>
      <w:pPr>
        <w:pStyle w:val="0"/>
        <w:autoSpaceDE w:val="0"/>
        <w:autoSpaceDN w:val="0"/>
        <w:spacing w:line="240" w:lineRule="exact"/>
        <w:ind w:left="420" w:leftChars="100" w:right="1245" w:rightChars="593" w:hanging="210" w:hangingChars="100"/>
        <w:rPr>
          <w:rFonts w:hint="default" w:asciiTheme="minorEastAsia" w:hAnsiTheme="minorEastAsia" w:eastAsiaTheme="minorEastAsia"/>
        </w:rPr>
      </w:pPr>
      <w:r>
        <w:rPr>
          <w:rFonts w:hint="eastAsia" w:asciiTheme="minorEastAsia" w:hAnsiTheme="minorEastAsia" w:eastAsiaTheme="minorEastAsia"/>
        </w:rPr>
        <w:t>注意事項</w:t>
      </w:r>
    </w:p>
    <w:p>
      <w:pPr>
        <w:pStyle w:val="0"/>
        <w:autoSpaceDE w:val="0"/>
        <w:autoSpaceDN w:val="0"/>
        <w:spacing w:line="240" w:lineRule="exact"/>
        <w:ind w:left="630" w:leftChars="200" w:right="1245" w:rightChars="593" w:hanging="210" w:hangingChars="100"/>
        <w:rPr>
          <w:rFonts w:hint="default" w:asciiTheme="minorEastAsia" w:hAnsiTheme="minorEastAsia" w:eastAsiaTheme="minorEastAsia"/>
        </w:rPr>
      </w:pPr>
      <w:r>
        <w:rPr>
          <w:rFonts w:hint="eastAsia" w:asciiTheme="minorEastAsia" w:hAnsiTheme="minorEastAsia" w:eastAsiaTheme="minorEastAsia"/>
        </w:rPr>
        <w:t>１　伐採する森林の所在する市町村ごとに提出すること。</w:t>
      </w:r>
    </w:p>
    <w:p>
      <w:pPr>
        <w:pStyle w:val="0"/>
        <w:autoSpaceDE w:val="0"/>
        <w:autoSpaceDN w:val="0"/>
        <w:spacing w:line="240" w:lineRule="exact"/>
        <w:ind w:left="630" w:leftChars="200" w:right="1105" w:rightChars="526" w:hanging="210" w:hangingChars="100"/>
        <w:rPr>
          <w:rFonts w:hint="default" w:asciiTheme="minorEastAsia" w:hAnsiTheme="minorEastAsia" w:eastAsiaTheme="minorEastAsia"/>
        </w:rPr>
      </w:pPr>
      <w:r>
        <w:rPr>
          <w:rFonts w:hint="eastAsia" w:asciiTheme="minorEastAsia" w:hAnsiTheme="minorEastAsia" w:eastAsiaTheme="minor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autoSpaceDE w:val="0"/>
        <w:autoSpaceDN w:val="0"/>
        <w:spacing w:line="240" w:lineRule="exact"/>
        <w:ind w:left="630" w:leftChars="200" w:right="1386" w:rightChars="660" w:hanging="210" w:hangingChars="100"/>
        <w:rPr>
          <w:rFonts w:hint="default" w:asciiTheme="minorEastAsia" w:hAnsiTheme="minorEastAsia" w:eastAsiaTheme="minorEastAsia"/>
        </w:rPr>
      </w:pPr>
      <w:r>
        <w:rPr>
          <w:rFonts w:hint="eastAsia" w:asciiTheme="minorEastAsia" w:hAnsiTheme="minorEastAsia" w:eastAsiaTheme="minorEastAsia"/>
        </w:rPr>
        <w:t>３　伐採及び伐採後の造林の計画は、森林の所在場所ごとに記載することとし、面積は、小数第２位まで記載し、第３位を四捨五入すること。</w:t>
      </w:r>
    </w:p>
    <w:p>
      <w:pPr>
        <w:pStyle w:val="0"/>
        <w:widowControl w:val="1"/>
        <w:ind w:right="1245" w:rightChars="593"/>
        <w:jc w:val="left"/>
        <w:rPr>
          <w:rFonts w:hint="default" w:asciiTheme="minorEastAsia" w:hAnsiTheme="minorEastAsia" w:eastAsiaTheme="minorEastAsia"/>
          <w:kern w:val="0"/>
        </w:rPr>
      </w:pPr>
      <w:r>
        <w:rPr>
          <w:rFonts w:hint="eastAsia"/>
        </w:rPr>
        <w:br w:type="page"/>
      </w:r>
    </w:p>
    <w:p>
      <w:pPr>
        <w:pStyle w:val="0"/>
        <w:autoSpaceDE w:val="0"/>
        <w:autoSpaceDN w:val="0"/>
        <w:spacing w:line="240" w:lineRule="exact"/>
        <w:ind w:left="210" w:hanging="210" w:hangingChars="100"/>
        <w:rPr>
          <w:rFonts w:hint="eastAsia" w:asciiTheme="minorEastAsia" w:hAnsiTheme="minorEastAsia" w:eastAsiaTheme="minorEastAsia"/>
        </w:rPr>
      </w:pPr>
      <w:r>
        <w:rPr>
          <w:rFonts w:hint="eastAsia" w:asciiTheme="majorEastAsia" w:hAnsiTheme="majorEastAsia" w:eastAsiaTheme="majorEastAsia"/>
        </w:rPr>
        <w:t>（</w:t>
      </w:r>
      <w:r>
        <w:rPr>
          <w:rFonts w:hint="eastAsia" w:asciiTheme="minorEastAsia" w:hAnsiTheme="minorEastAsia" w:eastAsiaTheme="minorEastAsia"/>
        </w:rPr>
        <w:t>別添）</w:t>
      </w:r>
    </w:p>
    <w:p>
      <w:pPr>
        <w:pStyle w:val="0"/>
        <w:autoSpaceDE w:val="0"/>
        <w:autoSpaceDN w:val="0"/>
        <w:spacing w:line="240" w:lineRule="exact"/>
        <w:ind w:left="210" w:hanging="210" w:hangingChars="100"/>
        <w:jc w:val="center"/>
        <w:rPr>
          <w:rFonts w:hint="eastAsia" w:asciiTheme="minorEastAsia" w:hAnsiTheme="minorEastAsia" w:eastAsiaTheme="minorEastAsia"/>
        </w:rPr>
      </w:pP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計</w:t>
      </w:r>
      <w:r>
        <w:rPr>
          <w:rFonts w:hint="eastAsia" w:asciiTheme="minorEastAsia" w:hAnsiTheme="minorEastAsia" w:eastAsiaTheme="minorEastAsia"/>
        </w:rPr>
        <w:t xml:space="preserve"> </w:t>
      </w:r>
      <w:r>
        <w:rPr>
          <w:rFonts w:hint="eastAsia" w:asciiTheme="minorEastAsia" w:hAnsiTheme="minorEastAsia" w:eastAsiaTheme="minorEastAsia"/>
        </w:rPr>
        <w:t>画</w:t>
      </w:r>
      <w:r>
        <w:rPr>
          <w:rFonts w:hint="eastAsia" w:asciiTheme="minorEastAsia" w:hAnsiTheme="minorEastAsia" w:eastAsiaTheme="minorEastAsia"/>
        </w:rPr>
        <w:t xml:space="preserve"> </w:t>
      </w:r>
      <w:r>
        <w:rPr>
          <w:rFonts w:hint="eastAsia" w:asciiTheme="minorEastAsia" w:hAnsiTheme="minorEastAsia" w:eastAsiaTheme="minorEastAsia"/>
        </w:rPr>
        <w:t>書</w:t>
      </w:r>
    </w:p>
    <w:p>
      <w:pPr>
        <w:pStyle w:val="0"/>
        <w:autoSpaceDE w:val="0"/>
        <w:autoSpaceDN w:val="0"/>
        <w:spacing w:line="480" w:lineRule="auto"/>
        <w:ind w:left="210" w:hanging="210" w:hangingChars="100"/>
        <w:rPr>
          <w:rFonts w:hint="eastAsia" w:asciiTheme="minorEastAsia" w:hAnsiTheme="minorEastAsia" w:eastAsiaTheme="minorEastAsia"/>
        </w:rPr>
      </w:pPr>
    </w:p>
    <w:p>
      <w:pPr>
        <w:pStyle w:val="0"/>
        <w:wordWrap w:val="0"/>
        <w:autoSpaceDE w:val="0"/>
        <w:autoSpaceDN w:val="0"/>
        <w:spacing w:line="480" w:lineRule="auto"/>
        <w:ind w:left="5460" w:leftChars="2600" w:right="819" w:rightChars="390" w:firstLineChars="0"/>
        <w:jc w:val="both"/>
        <w:rPr>
          <w:rFonts w:hint="eastAsia" w:asciiTheme="minorEastAsia" w:hAnsiTheme="minorEastAsia" w:eastAsiaTheme="minorEastAsia"/>
        </w:rPr>
      </w:pPr>
      <w:r>
        <w:rPr>
          <w:rFonts w:hint="eastAsia" w:asciiTheme="minorEastAsia" w:hAnsiTheme="minorEastAsia" w:eastAsiaTheme="minorEastAsia"/>
        </w:rPr>
        <w:t>（届出人のうち、伐採する者の）</w:t>
      </w:r>
    </w:p>
    <w:p>
      <w:pPr>
        <w:pStyle w:val="0"/>
        <w:wordWrap w:val="0"/>
        <w:autoSpaceDE w:val="0"/>
        <w:autoSpaceDN w:val="0"/>
        <w:spacing w:line="480" w:lineRule="auto"/>
        <w:ind w:left="5460" w:leftChars="2600" w:right="819" w:rightChars="390" w:firstLine="210" w:firstLineChars="100"/>
        <w:jc w:val="both"/>
        <w:rPr>
          <w:rFonts w:hint="eastAsia" w:asciiTheme="minorEastAsia" w:hAnsiTheme="minorEastAsia" w:eastAsiaTheme="minorEastAsia"/>
        </w:rPr>
      </w:pPr>
      <w:r>
        <w:rPr>
          <w:rFonts w:hint="eastAsia" w:asciiTheme="minorEastAsia" w:hAnsiTheme="minorEastAsia" w:eastAsiaTheme="minorEastAsia"/>
        </w:rPr>
        <w:t>住　所</w:t>
      </w:r>
    </w:p>
    <w:p>
      <w:pPr>
        <w:pStyle w:val="0"/>
        <w:wordWrap w:val="0"/>
        <w:autoSpaceDE w:val="0"/>
        <w:autoSpaceDN w:val="0"/>
        <w:spacing w:line="480" w:lineRule="auto"/>
        <w:ind w:left="5460" w:leftChars="2600" w:right="819" w:rightChars="390" w:firstLine="210" w:firstLineChars="100"/>
        <w:jc w:val="both"/>
        <w:rPr>
          <w:rFonts w:hint="eastAsia" w:asciiTheme="minorEastAsia" w:hAnsiTheme="minorEastAsia" w:eastAsiaTheme="minorEastAsia"/>
        </w:rPr>
      </w:pPr>
      <w:r>
        <w:rPr>
          <w:rFonts w:hint="eastAsia" w:asciiTheme="minorEastAsia" w:hAnsiTheme="minorEastAsia" w:eastAsiaTheme="minorEastAsia"/>
        </w:rPr>
        <w:t>氏　名</w:t>
      </w:r>
    </w:p>
    <w:p>
      <w:pPr>
        <w:pStyle w:val="0"/>
        <w:autoSpaceDE w:val="0"/>
        <w:autoSpaceDN w:val="0"/>
        <w:jc w:val="left"/>
        <w:rPr>
          <w:rFonts w:hint="default"/>
        </w:rPr>
      </w:pP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60"/>
        <w:gridCol w:w="3544"/>
        <w:gridCol w:w="850"/>
        <w:gridCol w:w="1701"/>
      </w:tblGrid>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Chars="0"/>
              <w:jc w:val="center"/>
              <w:rPr>
                <w:rFonts w:hint="default"/>
                <w:sz w:val="20"/>
              </w:rPr>
            </w:pPr>
            <w:r>
              <w:rPr>
                <w:rFonts w:hint="eastAsia"/>
                <w:sz w:val="20"/>
              </w:rPr>
              <w:t>　　　　</w:t>
            </w:r>
            <w:r>
              <w:rPr>
                <w:rFonts w:hint="default"/>
                <w:sz w:val="20"/>
              </w:rPr>
              <w:t>ha</w:t>
            </w:r>
            <w:r>
              <w:rPr>
                <w:rFonts w:hint="eastAsia"/>
                <w:sz w:val="20"/>
              </w:rPr>
              <w:t>（うち人工林　　　　</w:t>
            </w:r>
            <w:r>
              <w:rPr>
                <w:rFonts w:hint="eastAsia"/>
                <w:sz w:val="20"/>
              </w:rPr>
              <w:t>h</w:t>
            </w:r>
            <w:r>
              <w:rPr>
                <w:rFonts w:hint="default"/>
                <w:sz w:val="20"/>
              </w:rPr>
              <w:t>a</w:t>
            </w:r>
            <w:r>
              <w:rPr>
                <w:rFonts w:hint="eastAsia"/>
                <w:sz w:val="20"/>
              </w:rPr>
              <w:t>、天然林　　　　</w:t>
            </w:r>
            <w:r>
              <w:rPr>
                <w:rFonts w:hint="eastAsia"/>
                <w:sz w:val="20"/>
              </w:rPr>
              <w:t>h</w:t>
            </w:r>
            <w:r>
              <w:rPr>
                <w:rFonts w:hint="default"/>
                <w:sz w:val="20"/>
              </w:rPr>
              <w:t>a</w:t>
            </w:r>
            <w:r>
              <w:rPr>
                <w:rFonts w:hint="eastAsia"/>
                <w:sz w:val="20"/>
              </w:rPr>
              <w:t>）</w:t>
            </w: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主伐</w:t>
            </w:r>
            <w:r>
              <w:rPr>
                <w:rFonts w:hint="eastAsia"/>
                <w:sz w:val="20"/>
              </w:rPr>
              <w:t xml:space="preserve">( </w:t>
            </w:r>
            <w:r>
              <w:rPr>
                <w:rFonts w:hint="eastAsia"/>
                <w:sz w:val="20"/>
              </w:rPr>
              <w:t>皆伐</w:t>
            </w:r>
            <w:r>
              <w:rPr>
                <w:rFonts w:hint="eastAsia"/>
                <w:sz w:val="20"/>
              </w:rPr>
              <w:t xml:space="preserve"> </w:t>
            </w:r>
            <w:r>
              <w:rPr>
                <w:rFonts w:hint="eastAsia"/>
                <w:sz w:val="20"/>
              </w:rPr>
              <w:t>・</w:t>
            </w:r>
            <w:r>
              <w:rPr>
                <w:rFonts w:hint="eastAsia"/>
                <w:sz w:val="20"/>
              </w:rPr>
              <w:t xml:space="preserve"> </w:t>
            </w:r>
            <w:r>
              <w:rPr>
                <w:rFonts w:hint="eastAsia"/>
                <w:sz w:val="20"/>
              </w:rPr>
              <w:t>択伐</w:t>
            </w:r>
            <w:r>
              <w:rPr>
                <w:rFonts w:hint="eastAsia"/>
                <w:sz w:val="20"/>
              </w:rPr>
              <w:t xml:space="preserve"> ) </w:t>
            </w:r>
            <w:r>
              <w:rPr>
                <w:rFonts w:hint="eastAsia"/>
                <w:sz w:val="20"/>
              </w:rPr>
              <w:t>・</w:t>
            </w:r>
            <w:r>
              <w:rPr>
                <w:rFonts w:hint="eastAsia"/>
                <w:sz w:val="20"/>
              </w:rPr>
              <w:t xml:space="preserve"> </w:t>
            </w:r>
            <w:r>
              <w:rPr>
                <w:rFonts w:hint="eastAsia"/>
                <w:sz w:val="20"/>
              </w:rPr>
              <w:t>間伐</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20"/>
              </w:rPr>
            </w:pPr>
            <w:r>
              <w:rPr>
                <w:rFonts w:hint="eastAsia"/>
                <w:sz w:val="20"/>
              </w:rPr>
              <w:t>％</w:t>
            </w: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60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　　　年　　　月　　　日～令和　　　年　　　月　　　日</w:t>
            </w:r>
          </w:p>
        </w:tc>
      </w:tr>
      <w:tr>
        <w:trPr>
          <w:trHeight w:val="454" w:hRule="exact"/>
        </w:trPr>
        <w:tc>
          <w:tcPr>
            <w:tcW w:w="1984"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60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86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6095"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8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085"/>
      </w:tblGrid>
      <w:tr>
        <w:trPr>
          <w:trHeight w:val="540" w:hRule="atLeast"/>
        </w:trPr>
        <w:tc>
          <w:tcPr>
            <w:tcW w:w="8085"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210" w:leftChars="100"/>
        <w:rPr>
          <w:rFonts w:hint="default"/>
        </w:rPr>
      </w:pPr>
      <w:r>
        <w:rPr>
          <w:rFonts w:hint="eastAsia"/>
        </w:rPr>
        <w:t>注意事項</w:t>
      </w:r>
    </w:p>
    <w:p>
      <w:pPr>
        <w:pStyle w:val="0"/>
        <w:autoSpaceDE w:val="0"/>
        <w:autoSpaceDN w:val="0"/>
        <w:ind w:left="611" w:leftChars="200" w:hanging="191" w:hangingChars="91"/>
        <w:jc w:val="left"/>
        <w:rPr>
          <w:rFonts w:hint="default"/>
        </w:rPr>
      </w:pPr>
      <w:r>
        <w:rPr>
          <w:rFonts w:hint="eastAsia"/>
        </w:rPr>
        <w:t>１　伐採率欄には、立木材積による伐採率を記載すること。</w:t>
      </w:r>
    </w:p>
    <w:p>
      <w:pPr>
        <w:pStyle w:val="0"/>
        <w:autoSpaceDE w:val="0"/>
        <w:autoSpaceDN w:val="0"/>
        <w:ind w:left="611" w:leftChars="200" w:right="1105" w:rightChars="526" w:hanging="191" w:hangingChars="91"/>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1105" w:rightChars="526" w:hanging="191" w:hangingChars="91"/>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left="611" w:leftChars="200" w:hanging="191" w:hangingChars="91"/>
        <w:jc w:val="left"/>
        <w:rPr>
          <w:rFonts w:hint="default"/>
        </w:rPr>
      </w:pPr>
      <w:r>
        <w:rPr>
          <w:rFonts w:hint="eastAsia"/>
        </w:rPr>
        <w:t>４　伐採の期間が１年を超える場合においては、年次別に記載すること。</w:t>
      </w:r>
    </w:p>
    <w:p>
      <w:pPr>
        <w:pStyle w:val="0"/>
        <w:widowControl w:val="1"/>
        <w:jc w:val="left"/>
        <w:rPr>
          <w:rFonts w:hint="default" w:asciiTheme="minorEastAsia" w:hAnsiTheme="minorEastAsia" w:eastAsiaTheme="minorEastAsia"/>
          <w:kern w:val="0"/>
        </w:rPr>
      </w:pPr>
    </w:p>
    <w:p>
      <w:pPr>
        <w:pStyle w:val="0"/>
        <w:widowControl w:val="1"/>
        <w:ind w:right="1245" w:rightChars="593"/>
        <w:jc w:val="left"/>
        <w:rPr>
          <w:rFonts w:hint="default" w:asciiTheme="minorEastAsia" w:hAnsiTheme="minorEastAsia" w:eastAsiaTheme="minorEastAsia"/>
          <w:kern w:val="0"/>
        </w:rPr>
      </w:pPr>
      <w:r>
        <w:rPr>
          <w:rFonts w:hint="eastAsia"/>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spacing w:line="480" w:lineRule="auto"/>
        <w:ind w:left="5460" w:leftChars="2600" w:right="819" w:rightChars="390" w:firstLineChars="0"/>
        <w:jc w:val="both"/>
        <w:rPr>
          <w:rFonts w:hint="eastAsia" w:asciiTheme="minorEastAsia" w:hAnsiTheme="minorEastAsia" w:eastAsiaTheme="minorEastAsia"/>
        </w:rPr>
      </w:pPr>
      <w:r>
        <w:rPr>
          <w:rFonts w:hint="eastAsia" w:asciiTheme="minorEastAsia" w:hAnsiTheme="minorEastAsia" w:eastAsiaTheme="minorEastAsia"/>
        </w:rPr>
        <w:t>（届出人のうち、造林する者の）</w:t>
      </w:r>
    </w:p>
    <w:p>
      <w:pPr>
        <w:pStyle w:val="0"/>
        <w:wordWrap w:val="0"/>
        <w:autoSpaceDE w:val="0"/>
        <w:autoSpaceDN w:val="0"/>
        <w:spacing w:line="480" w:lineRule="auto"/>
        <w:ind w:left="5460" w:leftChars="2600" w:right="819" w:rightChars="390" w:firstLine="210" w:firstLineChars="100"/>
        <w:jc w:val="both"/>
        <w:rPr>
          <w:rFonts w:hint="eastAsia" w:asciiTheme="minorEastAsia" w:hAnsiTheme="minorEastAsia" w:eastAsiaTheme="minorEastAsia"/>
        </w:rPr>
      </w:pPr>
      <w:r>
        <w:rPr>
          <w:rFonts w:hint="eastAsia" w:asciiTheme="minorEastAsia" w:hAnsiTheme="minorEastAsia" w:eastAsiaTheme="minorEastAsia"/>
        </w:rPr>
        <w:t>住　所</w:t>
      </w:r>
    </w:p>
    <w:p>
      <w:pPr>
        <w:pStyle w:val="0"/>
        <w:wordWrap w:val="0"/>
        <w:autoSpaceDE w:val="0"/>
        <w:autoSpaceDN w:val="0"/>
        <w:spacing w:line="480" w:lineRule="auto"/>
        <w:ind w:left="5460" w:leftChars="2600" w:right="819" w:rightChars="390" w:firstLine="210" w:firstLineChars="100"/>
        <w:jc w:val="both"/>
        <w:rPr>
          <w:rFonts w:hint="eastAsia" w:asciiTheme="minorEastAsia" w:hAnsiTheme="minorEastAsia" w:eastAsiaTheme="minorEastAsia"/>
        </w:rPr>
      </w:pPr>
      <w:r>
        <w:rPr>
          <w:rFonts w:hint="eastAsia" w:asciiTheme="minorEastAsia" w:hAnsiTheme="minorEastAsia" w:eastAsiaTheme="minorEastAsia"/>
        </w:rPr>
        <w:t>氏　名</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5234"/>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5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5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5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5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5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5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5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　　　　　　）・なし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5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5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　　　　　　）・なし</w:t>
            </w:r>
          </w:p>
        </w:tc>
      </w:tr>
    </w:tbl>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5"/>
        <w:gridCol w:w="1508"/>
        <w:gridCol w:w="1995"/>
        <w:gridCol w:w="1155"/>
        <w:gridCol w:w="1050"/>
        <w:gridCol w:w="998"/>
        <w:gridCol w:w="977"/>
        <w:gridCol w:w="976"/>
      </w:tblGrid>
      <w:tr>
        <w:trPr>
          <w:trHeight w:val="454" w:hRule="atLeast"/>
        </w:trPr>
        <w:tc>
          <w:tcPr>
            <w:tcW w:w="163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9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0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9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63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kern w:val="0"/>
                <w:sz w:val="18"/>
              </w:rPr>
              <w:t>人工造林</w:t>
            </w:r>
          </w:p>
          <w:p>
            <w:pPr>
              <w:pStyle w:val="0"/>
              <w:suppressAutoHyphens w:val="1"/>
              <w:kinsoku w:val="0"/>
              <w:overflowPunct w:val="0"/>
              <w:adjustRightInd w:val="0"/>
              <w:snapToGrid w:val="0"/>
              <w:ind w:left="-2" w:leftChars="-1" w:right="-139" w:rightChars="-66"/>
              <w:textAlignment w:val="baseline"/>
              <w:rPr>
                <w:rFonts w:hint="default"/>
                <w:sz w:val="18"/>
              </w:rPr>
            </w:pPr>
            <w:r>
              <w:rPr>
                <w:rFonts w:hint="eastAsia"/>
                <w:sz w:val="18"/>
              </w:rPr>
              <w:t>（植栽・人工播種）</w:t>
            </w:r>
          </w:p>
        </w:tc>
        <w:tc>
          <w:tcPr>
            <w:tcW w:w="19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令和　</w:t>
            </w:r>
            <w:r>
              <w:rPr>
                <w:rFonts w:hint="eastAsia"/>
                <w:sz w:val="18"/>
              </w:rPr>
              <w:t xml:space="preserve"> </w:t>
            </w:r>
            <w:bookmarkStart w:id="0" w:name="_GoBack"/>
            <w:bookmarkEnd w:id="0"/>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w:t>
            </w:r>
          </w:p>
          <w:p>
            <w:pPr>
              <w:pStyle w:val="0"/>
              <w:suppressAutoHyphens w:val="1"/>
              <w:kinsoku w:val="0"/>
              <w:overflowPunct w:val="0"/>
              <w:adjustRightInd w:val="0"/>
              <w:snapToGrid w:val="0"/>
              <w:jc w:val="center"/>
              <w:textAlignment w:val="baseline"/>
              <w:rPr>
                <w:rFonts w:hint="default"/>
                <w:sz w:val="18"/>
              </w:rPr>
            </w:pPr>
            <w:r>
              <w:rPr>
                <w:rFonts w:hint="eastAsia"/>
                <w:sz w:val="18"/>
              </w:rPr>
              <w:t>～</w:t>
            </w:r>
          </w:p>
          <w:p>
            <w:pPr>
              <w:pStyle w:val="0"/>
              <w:suppressAutoHyphens w:val="1"/>
              <w:kinsoku w:val="0"/>
              <w:overflowPunct w:val="0"/>
              <w:adjustRightInd w:val="0"/>
              <w:snapToGrid w:val="0"/>
              <w:jc w:val="center"/>
              <w:textAlignment w:val="baseline"/>
              <w:rPr>
                <w:rFonts w:hint="default"/>
                <w:sz w:val="22"/>
              </w:rPr>
            </w:pPr>
            <w:r>
              <w:rPr>
                <w:rFonts w:hint="eastAsia"/>
                <w:sz w:val="18"/>
              </w:rPr>
              <w:t>令和　</w:t>
            </w:r>
            <w:r>
              <w:rPr>
                <w:rFonts w:hint="eastAsia"/>
                <w:sz w:val="18"/>
              </w:rPr>
              <w:t xml:space="preserve"> </w:t>
            </w: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w:t>
            </w:r>
          </w:p>
        </w:tc>
        <w:tc>
          <w:tcPr>
            <w:tcW w:w="11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0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c>
          <w:tcPr>
            <w:tcW w:w="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本</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r>
      <w:tr>
        <w:trPr>
          <w:trHeight w:val="454" w:hRule="atLeast"/>
        </w:trPr>
        <w:tc>
          <w:tcPr>
            <w:tcW w:w="163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kern w:val="0"/>
                <w:sz w:val="18"/>
              </w:rPr>
              <w:t>天然更新</w:t>
            </w:r>
          </w:p>
          <w:p>
            <w:pPr>
              <w:pStyle w:val="0"/>
              <w:suppressAutoHyphens w:val="1"/>
              <w:kinsoku w:val="0"/>
              <w:overflowPunct w:val="0"/>
              <w:adjustRightInd w:val="0"/>
              <w:snapToGrid w:val="0"/>
              <w:jc w:val="distribute"/>
              <w:textAlignment w:val="baseline"/>
              <w:rPr>
                <w:rFonts w:hint="default"/>
                <w:sz w:val="18"/>
              </w:rPr>
            </w:pPr>
            <w:r>
              <w:rPr>
                <w:rFonts w:hint="eastAsia"/>
                <w:sz w:val="18"/>
              </w:rPr>
              <w:t>（ぼう芽更新・</w:t>
            </w:r>
          </w:p>
          <w:p>
            <w:pPr>
              <w:pStyle w:val="0"/>
              <w:suppressAutoHyphens w:val="1"/>
              <w:kinsoku w:val="0"/>
              <w:overflowPunct w:val="0"/>
              <w:adjustRightInd w:val="0"/>
              <w:snapToGrid w:val="0"/>
              <w:jc w:val="distribute"/>
              <w:textAlignment w:val="baseline"/>
              <w:rPr>
                <w:rFonts w:hint="default"/>
                <w:sz w:val="18"/>
              </w:rPr>
            </w:pPr>
            <w:r>
              <w:rPr>
                <w:rFonts w:hint="eastAsia"/>
                <w:sz w:val="18"/>
              </w:rPr>
              <w:t>天然下種更新）</w:t>
            </w:r>
          </w:p>
        </w:tc>
        <w:tc>
          <w:tcPr>
            <w:tcW w:w="19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令和　</w:t>
            </w:r>
            <w:r>
              <w:rPr>
                <w:rFonts w:hint="eastAsia"/>
                <w:sz w:val="18"/>
              </w:rPr>
              <w:t xml:space="preserve"> </w:t>
            </w: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w:t>
            </w:r>
          </w:p>
          <w:p>
            <w:pPr>
              <w:pStyle w:val="0"/>
              <w:suppressAutoHyphens w:val="1"/>
              <w:kinsoku w:val="0"/>
              <w:overflowPunct w:val="0"/>
              <w:adjustRightInd w:val="0"/>
              <w:snapToGrid w:val="0"/>
              <w:jc w:val="center"/>
              <w:textAlignment w:val="baseline"/>
              <w:rPr>
                <w:rFonts w:hint="default"/>
                <w:sz w:val="18"/>
              </w:rPr>
            </w:pPr>
            <w:r>
              <w:rPr>
                <w:rFonts w:hint="eastAsia"/>
                <w:sz w:val="18"/>
              </w:rPr>
              <w:t>～</w:t>
            </w:r>
          </w:p>
          <w:p>
            <w:pPr>
              <w:pStyle w:val="0"/>
              <w:suppressAutoHyphens w:val="1"/>
              <w:kinsoku w:val="0"/>
              <w:overflowPunct w:val="0"/>
              <w:adjustRightInd w:val="0"/>
              <w:snapToGrid w:val="0"/>
              <w:jc w:val="center"/>
              <w:textAlignment w:val="baseline"/>
              <w:rPr>
                <w:rFonts w:hint="default"/>
                <w:sz w:val="22"/>
              </w:rPr>
            </w:pPr>
            <w:r>
              <w:rPr>
                <w:rFonts w:hint="eastAsia"/>
                <w:sz w:val="18"/>
              </w:rPr>
              <w:t>令和　</w:t>
            </w:r>
            <w:r>
              <w:rPr>
                <w:rFonts w:hint="eastAsia"/>
                <w:sz w:val="18"/>
              </w:rPr>
              <w:t xml:space="preserve"> </w:t>
            </w: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w:t>
            </w:r>
          </w:p>
        </w:tc>
        <w:tc>
          <w:tcPr>
            <w:tcW w:w="11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0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c>
          <w:tcPr>
            <w:tcW w:w="998"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r>
        <w:trPr>
          <w:trHeight w:val="454" w:hRule="atLeast"/>
        </w:trPr>
        <w:tc>
          <w:tcPr>
            <w:tcW w:w="12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５年後において</w:t>
            </w:r>
          </w:p>
          <w:p>
            <w:pPr>
              <w:pStyle w:val="0"/>
              <w:suppressAutoHyphens w:val="1"/>
              <w:kinsoku w:val="0"/>
              <w:overflowPunct w:val="0"/>
              <w:adjustRightInd w:val="0"/>
              <w:snapToGrid w:val="0"/>
              <w:jc w:val="center"/>
              <w:textAlignment w:val="baseline"/>
              <w:rPr>
                <w:rFonts w:hint="default"/>
                <w:sz w:val="18"/>
              </w:rPr>
            </w:pPr>
            <w:r>
              <w:rPr>
                <w:rFonts w:hint="eastAsia"/>
                <w:sz w:val="18"/>
              </w:rPr>
              <w:t>適確な更新が</w:t>
            </w:r>
          </w:p>
          <w:p>
            <w:pPr>
              <w:pStyle w:val="0"/>
              <w:suppressAutoHyphens w:val="1"/>
              <w:kinsoku w:val="0"/>
              <w:overflowPunct w:val="0"/>
              <w:adjustRightInd w:val="0"/>
              <w:snapToGrid w:val="0"/>
              <w:jc w:val="center"/>
              <w:textAlignment w:val="baseline"/>
              <w:rPr>
                <w:rFonts w:hint="default"/>
                <w:sz w:val="18"/>
              </w:rPr>
            </w:pPr>
            <w:r>
              <w:rPr>
                <w:rFonts w:hint="eastAsia"/>
                <w:sz w:val="18"/>
              </w:rPr>
              <w:t>なされない場合</w:t>
            </w:r>
          </w:p>
        </w:tc>
        <w:tc>
          <w:tcPr>
            <w:tcW w:w="19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令和　</w:t>
            </w:r>
            <w:r>
              <w:rPr>
                <w:rFonts w:hint="eastAsia"/>
                <w:sz w:val="18"/>
              </w:rPr>
              <w:t xml:space="preserve"> </w:t>
            </w: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w:t>
            </w:r>
          </w:p>
          <w:p>
            <w:pPr>
              <w:pStyle w:val="0"/>
              <w:suppressAutoHyphens w:val="1"/>
              <w:kinsoku w:val="0"/>
              <w:overflowPunct w:val="0"/>
              <w:adjustRightInd w:val="0"/>
              <w:snapToGrid w:val="0"/>
              <w:jc w:val="center"/>
              <w:textAlignment w:val="baseline"/>
              <w:rPr>
                <w:rFonts w:hint="default"/>
                <w:sz w:val="18"/>
              </w:rPr>
            </w:pPr>
            <w:r>
              <w:rPr>
                <w:rFonts w:hint="eastAsia"/>
                <w:sz w:val="18"/>
              </w:rPr>
              <w:t>～</w:t>
            </w:r>
          </w:p>
          <w:p>
            <w:pPr>
              <w:pStyle w:val="0"/>
              <w:suppressAutoHyphens w:val="1"/>
              <w:kinsoku w:val="0"/>
              <w:overflowPunct w:val="0"/>
              <w:adjustRightInd w:val="0"/>
              <w:snapToGrid w:val="0"/>
              <w:jc w:val="center"/>
              <w:textAlignment w:val="baseline"/>
              <w:rPr>
                <w:rFonts w:hint="default"/>
                <w:sz w:val="22"/>
              </w:rPr>
            </w:pPr>
            <w:r>
              <w:rPr>
                <w:rFonts w:hint="eastAsia"/>
                <w:sz w:val="18"/>
              </w:rPr>
              <w:t>令和　</w:t>
            </w:r>
            <w:r>
              <w:rPr>
                <w:rFonts w:hint="eastAsia"/>
                <w:sz w:val="18"/>
              </w:rPr>
              <w:t xml:space="preserve"> </w:t>
            </w: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c>
          <w:tcPr>
            <w:tcW w:w="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本</w:t>
            </w: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8767"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67"/>
      </w:tblGrid>
      <w:tr>
        <w:trPr>
          <w:trHeight w:val="477" w:hRule="atLeast"/>
        </w:trPr>
        <w:tc>
          <w:tcPr>
            <w:tcW w:w="87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8820"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20"/>
      </w:tblGrid>
      <w:tr>
        <w:trPr>
          <w:trHeight w:val="532" w:hRule="atLeast"/>
        </w:trPr>
        <w:tc>
          <w:tcPr>
            <w:tcW w:w="8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kern w:val="0"/>
        </w:rPr>
      </w:pPr>
      <w:r>
        <w:rPr>
          <w:rFonts w:hint="eastAsia"/>
        </w:rPr>
        <w:br w:type="page"/>
      </w: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659</TotalTime>
  <Pages>4</Pages>
  <Words>17</Words>
  <Characters>1746</Characters>
  <Application>JUST Note</Application>
  <Lines>1305</Lines>
  <Paragraphs>118</Paragraphs>
  <Company>農林水産省</Company>
  <CharactersWithSpaces>1949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shinshiro</cp:lastModifiedBy>
  <cp:lastPrinted>2023-03-31T06:46:56Z</cp:lastPrinted>
  <dcterms:created xsi:type="dcterms:W3CDTF">2022-02-28T06:48:00Z</dcterms:created>
  <dcterms:modified xsi:type="dcterms:W3CDTF">2023-01-25T23:57:38Z</dcterms:modified>
  <cp:revision>66</cp:revision>
</cp:coreProperties>
</file>